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52FDC" w14:textId="77777777" w:rsidR="004F17C0" w:rsidRPr="00FC18DF" w:rsidRDefault="004F17C0">
      <w:pPr>
        <w:rPr>
          <w:rFonts w:ascii="PT Sans" w:hAnsi="PT Sans"/>
          <w:b/>
          <w:bCs/>
          <w:sz w:val="22"/>
          <w:szCs w:val="22"/>
        </w:rPr>
      </w:pPr>
    </w:p>
    <w:p w14:paraId="5357A0A5" w14:textId="77777777" w:rsidR="004F17C0" w:rsidRPr="00FC18DF" w:rsidRDefault="004F17C0">
      <w:pPr>
        <w:rPr>
          <w:rFonts w:ascii="PT Sans" w:hAnsi="PT Sans"/>
          <w:b/>
          <w:bCs/>
          <w:sz w:val="22"/>
          <w:szCs w:val="22"/>
        </w:rPr>
      </w:pPr>
    </w:p>
    <w:p w14:paraId="5E3FF8C5" w14:textId="77777777" w:rsidR="004F17C0" w:rsidRPr="00FC18DF" w:rsidRDefault="004F17C0" w:rsidP="004F17C0">
      <w:pPr>
        <w:widowControl/>
        <w:tabs>
          <w:tab w:val="left" w:pos="720"/>
          <w:tab w:val="left" w:pos="1260"/>
        </w:tabs>
        <w:ind w:left="540" w:hanging="540"/>
        <w:jc w:val="center"/>
        <w:rPr>
          <w:rFonts w:ascii="PT Sans" w:hAnsi="PT Sans" w:cs="Arial"/>
          <w:b/>
          <w:bCs/>
          <w:sz w:val="22"/>
          <w:szCs w:val="22"/>
          <w:lang w:val="en-GB"/>
        </w:rPr>
      </w:pPr>
    </w:p>
    <w:p w14:paraId="299E7760" w14:textId="2AB2A662" w:rsidR="004F17C0" w:rsidRPr="00FC18DF" w:rsidRDefault="004F17C0" w:rsidP="004F17C0">
      <w:pPr>
        <w:widowControl/>
        <w:tabs>
          <w:tab w:val="left" w:pos="720"/>
          <w:tab w:val="left" w:pos="1260"/>
        </w:tabs>
        <w:ind w:left="540" w:hanging="540"/>
        <w:jc w:val="center"/>
        <w:rPr>
          <w:rFonts w:ascii="PT Sans" w:hAnsi="PT Sans" w:cs="Arial"/>
          <w:b/>
          <w:bCs/>
          <w:sz w:val="22"/>
          <w:szCs w:val="22"/>
          <w:lang w:val="en-GB"/>
        </w:rPr>
      </w:pPr>
      <w:r w:rsidRPr="00FC18DF">
        <w:rPr>
          <w:rFonts w:ascii="PT Sans" w:hAnsi="PT Sans" w:cs="Arial"/>
          <w:b/>
          <w:bCs/>
          <w:sz w:val="22"/>
          <w:szCs w:val="22"/>
          <w:lang w:val="en-GB"/>
        </w:rPr>
        <w:t>Annual Regional Members Meeting (ARMM)</w:t>
      </w:r>
    </w:p>
    <w:p w14:paraId="3F566090" w14:textId="77777777" w:rsidR="004F17C0" w:rsidRPr="00FC18DF" w:rsidRDefault="004F17C0" w:rsidP="004F17C0">
      <w:pPr>
        <w:widowControl/>
        <w:tabs>
          <w:tab w:val="left" w:pos="720"/>
          <w:tab w:val="left" w:pos="1260"/>
        </w:tabs>
        <w:ind w:left="540" w:hanging="540"/>
        <w:jc w:val="center"/>
        <w:rPr>
          <w:rFonts w:ascii="PT Sans" w:hAnsi="PT Sans" w:cs="Arial"/>
          <w:b/>
          <w:bCs/>
          <w:sz w:val="22"/>
          <w:szCs w:val="22"/>
          <w:lang w:val="en-GB"/>
        </w:rPr>
      </w:pPr>
    </w:p>
    <w:p w14:paraId="651CBB85" w14:textId="70269050" w:rsidR="004F17C0" w:rsidRPr="00FC18DF" w:rsidRDefault="00163616" w:rsidP="00FC18DF">
      <w:pPr>
        <w:widowControl/>
        <w:tabs>
          <w:tab w:val="left" w:pos="720"/>
          <w:tab w:val="left" w:pos="1260"/>
        </w:tabs>
        <w:jc w:val="center"/>
        <w:rPr>
          <w:rFonts w:ascii="PT Sans" w:hAnsi="PT Sans"/>
          <w:b/>
          <w:bCs/>
          <w:sz w:val="22"/>
          <w:szCs w:val="22"/>
        </w:rPr>
      </w:pPr>
      <w:r w:rsidRPr="00163616">
        <w:rPr>
          <w:rFonts w:ascii="PT Sans" w:hAnsi="PT Sans"/>
          <w:b/>
          <w:bCs/>
          <w:sz w:val="22"/>
          <w:szCs w:val="22"/>
        </w:rPr>
        <w:t>Wednesday 19</w:t>
      </w:r>
      <w:r w:rsidRPr="00163616">
        <w:rPr>
          <w:rFonts w:ascii="PT Sans" w:hAnsi="PT Sans"/>
          <w:b/>
          <w:bCs/>
          <w:sz w:val="22"/>
          <w:szCs w:val="22"/>
          <w:vertAlign w:val="superscript"/>
        </w:rPr>
        <w:t>th</w:t>
      </w:r>
      <w:r w:rsidRPr="00163616">
        <w:rPr>
          <w:rFonts w:ascii="PT Sans" w:hAnsi="PT Sans"/>
          <w:b/>
          <w:bCs/>
          <w:sz w:val="22"/>
          <w:szCs w:val="22"/>
        </w:rPr>
        <w:t xml:space="preserve"> February 2025</w:t>
      </w:r>
      <w:r w:rsidR="004F17C0" w:rsidRPr="00163616">
        <w:rPr>
          <w:rFonts w:ascii="PT Sans" w:hAnsi="PT Sans"/>
          <w:b/>
          <w:bCs/>
          <w:sz w:val="22"/>
          <w:szCs w:val="22"/>
        </w:rPr>
        <w:t xml:space="preserve"> at </w:t>
      </w:r>
      <w:r w:rsidRPr="00163616">
        <w:rPr>
          <w:rFonts w:ascii="PT Sans" w:hAnsi="PT Sans"/>
          <w:b/>
          <w:bCs/>
          <w:sz w:val="22"/>
          <w:szCs w:val="22"/>
        </w:rPr>
        <w:t xml:space="preserve">10:30, Roslin Institute, Easter Bush Campus, EH25 9RG </w:t>
      </w:r>
      <w:r w:rsidR="004F17C0" w:rsidRPr="00163616">
        <w:rPr>
          <w:rFonts w:ascii="PT Sans" w:hAnsi="PT Sans"/>
          <w:b/>
          <w:bCs/>
          <w:color w:val="000000"/>
          <w:sz w:val="22"/>
          <w:szCs w:val="22"/>
        </w:rPr>
        <w:t>and by Zoom</w:t>
      </w:r>
    </w:p>
    <w:p w14:paraId="3E83A7E5" w14:textId="5814D4EE" w:rsidR="00163616" w:rsidRPr="00FC18DF" w:rsidRDefault="00163616" w:rsidP="00163616">
      <w:pPr>
        <w:widowControl/>
        <w:tabs>
          <w:tab w:val="left" w:pos="720"/>
          <w:tab w:val="left" w:pos="1260"/>
        </w:tabs>
        <w:rPr>
          <w:rFonts w:ascii="PT Sans" w:hAnsi="PT Sans"/>
          <w:b/>
          <w:bCs/>
          <w:color w:val="0070C0"/>
          <w:sz w:val="22"/>
          <w:szCs w:val="22"/>
        </w:rPr>
      </w:pPr>
    </w:p>
    <w:p w14:paraId="2C5F3A77" w14:textId="6F6EAF2C" w:rsidR="004F17C0" w:rsidRDefault="00692B6D" w:rsidP="004F17C0">
      <w:pPr>
        <w:widowControl/>
        <w:tabs>
          <w:tab w:val="left" w:pos="720"/>
          <w:tab w:val="left" w:pos="1260"/>
        </w:tabs>
        <w:ind w:left="540" w:hanging="540"/>
        <w:jc w:val="center"/>
        <w:rPr>
          <w:rStyle w:val="Hyperlink"/>
          <w:rFonts w:ascii="PT Sans" w:hAnsi="PT Sans"/>
          <w:b/>
          <w:bCs/>
          <w:color w:val="0070C0"/>
          <w:sz w:val="22"/>
          <w:szCs w:val="22"/>
        </w:rPr>
      </w:pPr>
      <w:hyperlink r:id="rId7" w:history="1">
        <w:r w:rsidRPr="00163616">
          <w:rPr>
            <w:rStyle w:val="Hyperlink"/>
            <w:rFonts w:ascii="PT Sans" w:hAnsi="PT Sans"/>
            <w:b/>
            <w:bCs/>
            <w:color w:val="0070C0"/>
            <w:sz w:val="22"/>
            <w:szCs w:val="22"/>
          </w:rPr>
          <w:t>Please click here to pre-register for the event via Zoom</w:t>
        </w:r>
      </w:hyperlink>
    </w:p>
    <w:p w14:paraId="2E427EBD" w14:textId="46CD902B" w:rsidR="004F17C0" w:rsidRPr="00FC18DF" w:rsidRDefault="004F17C0" w:rsidP="00163616">
      <w:pPr>
        <w:widowControl/>
        <w:tabs>
          <w:tab w:val="left" w:pos="720"/>
          <w:tab w:val="left" w:pos="1260"/>
        </w:tabs>
        <w:rPr>
          <w:rFonts w:ascii="PT Sans" w:hAnsi="PT Sans"/>
          <w:b/>
          <w:bCs/>
          <w:sz w:val="22"/>
          <w:szCs w:val="22"/>
        </w:rPr>
      </w:pPr>
    </w:p>
    <w:p w14:paraId="7F343D0D" w14:textId="5BA48611" w:rsidR="004F17C0" w:rsidRPr="00FC18DF" w:rsidRDefault="004F17C0" w:rsidP="004F17C0">
      <w:pPr>
        <w:widowControl/>
        <w:tabs>
          <w:tab w:val="left" w:pos="720"/>
          <w:tab w:val="left" w:pos="1260"/>
        </w:tabs>
        <w:ind w:left="540" w:hanging="540"/>
        <w:jc w:val="center"/>
        <w:rPr>
          <w:rFonts w:ascii="PT Sans" w:hAnsi="PT Sans"/>
          <w:b/>
          <w:bCs/>
          <w:sz w:val="22"/>
          <w:szCs w:val="22"/>
        </w:rPr>
      </w:pPr>
      <w:r w:rsidRPr="00FC18DF">
        <w:rPr>
          <w:rFonts w:ascii="PT Sans" w:hAnsi="PT Sans"/>
          <w:b/>
          <w:bCs/>
          <w:sz w:val="22"/>
          <w:szCs w:val="22"/>
        </w:rPr>
        <w:t>AGENDA</w:t>
      </w:r>
    </w:p>
    <w:p w14:paraId="22233E3E" w14:textId="4E7C2017"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Welcome</w:t>
      </w:r>
    </w:p>
    <w:p w14:paraId="7F572095" w14:textId="491FA0B2"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Apologies</w:t>
      </w:r>
    </w:p>
    <w:p w14:paraId="78C79ADE" w14:textId="622C60AF"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 xml:space="preserve">To approve the minutes of the last ARMM held </w:t>
      </w:r>
      <w:r w:rsidR="00163616">
        <w:rPr>
          <w:rFonts w:ascii="PT Sans" w:hAnsi="PT Sans"/>
          <w:b/>
          <w:bCs/>
          <w:sz w:val="22"/>
          <w:szCs w:val="22"/>
        </w:rPr>
        <w:t>Friday 2</w:t>
      </w:r>
      <w:r w:rsidR="00163616" w:rsidRPr="00163616">
        <w:rPr>
          <w:rFonts w:ascii="PT Sans" w:hAnsi="PT Sans"/>
          <w:b/>
          <w:bCs/>
          <w:sz w:val="22"/>
          <w:szCs w:val="22"/>
          <w:vertAlign w:val="superscript"/>
        </w:rPr>
        <w:t>nd</w:t>
      </w:r>
      <w:r w:rsidR="00163616">
        <w:rPr>
          <w:rFonts w:ascii="PT Sans" w:hAnsi="PT Sans"/>
          <w:b/>
          <w:bCs/>
          <w:sz w:val="22"/>
          <w:szCs w:val="22"/>
        </w:rPr>
        <w:t xml:space="preserve"> February 2024</w:t>
      </w:r>
    </w:p>
    <w:p w14:paraId="0DFFCE6A" w14:textId="0F7C20F6"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To consider any matters arising from the minutes</w:t>
      </w:r>
    </w:p>
    <w:p w14:paraId="6657E1C4" w14:textId="46CB1F69"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Chairman’s Report</w:t>
      </w:r>
    </w:p>
    <w:p w14:paraId="7424E752" w14:textId="3BED01E0"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Treasurer’s Report</w:t>
      </w:r>
    </w:p>
    <w:p w14:paraId="63E2DA74" w14:textId="286CC34B" w:rsidR="004F17C0" w:rsidRPr="00FC18DF" w:rsidRDefault="004F17C0" w:rsidP="004F17C0">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Election or re-approval of Office Bearers and representatives</w:t>
      </w:r>
    </w:p>
    <w:p w14:paraId="08CB0C38" w14:textId="01FA243C" w:rsidR="00FC18DF" w:rsidRPr="00163616" w:rsidRDefault="004F17C0" w:rsidP="00FC18DF">
      <w:pPr>
        <w:pStyle w:val="ListParagraph"/>
        <w:numPr>
          <w:ilvl w:val="0"/>
          <w:numId w:val="5"/>
        </w:numPr>
        <w:tabs>
          <w:tab w:val="left" w:pos="720"/>
          <w:tab w:val="left" w:pos="1260"/>
        </w:tabs>
        <w:jc w:val="both"/>
        <w:rPr>
          <w:rFonts w:ascii="PT Sans" w:hAnsi="PT Sans"/>
          <w:b/>
          <w:bCs/>
          <w:sz w:val="22"/>
          <w:szCs w:val="22"/>
        </w:rPr>
      </w:pPr>
      <w:r w:rsidRPr="00163616">
        <w:rPr>
          <w:rFonts w:ascii="PT Sans" w:hAnsi="PT Sans"/>
          <w:b/>
          <w:bCs/>
          <w:sz w:val="22"/>
          <w:szCs w:val="22"/>
        </w:rPr>
        <w:t>Chairman</w:t>
      </w:r>
      <w:r w:rsidR="00FC18DF" w:rsidRPr="00163616">
        <w:rPr>
          <w:rFonts w:ascii="PT Sans" w:hAnsi="PT Sans"/>
          <w:b/>
          <w:bCs/>
          <w:sz w:val="22"/>
          <w:szCs w:val="22"/>
        </w:rPr>
        <w:t xml:space="preserve"> </w:t>
      </w:r>
      <w:r w:rsidRPr="00163616">
        <w:rPr>
          <w:rFonts w:ascii="PT Sans" w:hAnsi="PT Sans"/>
          <w:sz w:val="22"/>
          <w:szCs w:val="22"/>
        </w:rPr>
        <w:t xml:space="preserve">(Peter Myles </w:t>
      </w:r>
      <w:r w:rsidR="00163616" w:rsidRPr="00163616">
        <w:rPr>
          <w:rFonts w:ascii="PT Sans" w:hAnsi="PT Sans"/>
          <w:sz w:val="22"/>
          <w:szCs w:val="22"/>
        </w:rPr>
        <w:t>has served two years of a two year term</w:t>
      </w:r>
      <w:r w:rsidRPr="00163616">
        <w:rPr>
          <w:rFonts w:ascii="PT Sans" w:hAnsi="PT Sans"/>
          <w:sz w:val="22"/>
          <w:szCs w:val="22"/>
        </w:rPr>
        <w:t>. Re-</w:t>
      </w:r>
      <w:r w:rsidR="00163616" w:rsidRPr="00163616">
        <w:rPr>
          <w:rFonts w:ascii="PT Sans" w:hAnsi="PT Sans"/>
          <w:sz w:val="22"/>
          <w:szCs w:val="22"/>
        </w:rPr>
        <w:t>elect</w:t>
      </w:r>
      <w:r w:rsidRPr="00163616">
        <w:rPr>
          <w:rFonts w:ascii="PT Sans" w:hAnsi="PT Sans"/>
          <w:sz w:val="22"/>
          <w:szCs w:val="22"/>
        </w:rPr>
        <w:t>)</w:t>
      </w:r>
    </w:p>
    <w:p w14:paraId="56BA422A" w14:textId="77777777" w:rsidR="00FC18DF" w:rsidRPr="00FC18DF" w:rsidRDefault="004F17C0" w:rsidP="00FC18DF">
      <w:pPr>
        <w:pStyle w:val="ListParagraph"/>
        <w:numPr>
          <w:ilvl w:val="0"/>
          <w:numId w:val="5"/>
        </w:numPr>
        <w:tabs>
          <w:tab w:val="left" w:pos="720"/>
          <w:tab w:val="left" w:pos="1260"/>
        </w:tabs>
        <w:jc w:val="both"/>
        <w:rPr>
          <w:rFonts w:ascii="PT Sans" w:hAnsi="PT Sans"/>
          <w:sz w:val="22"/>
          <w:szCs w:val="22"/>
        </w:rPr>
      </w:pPr>
      <w:r w:rsidRPr="00FC18DF">
        <w:rPr>
          <w:rFonts w:ascii="PT Sans" w:hAnsi="PT Sans"/>
          <w:b/>
          <w:bCs/>
          <w:sz w:val="22"/>
          <w:szCs w:val="22"/>
        </w:rPr>
        <w:t>Vice Chair</w:t>
      </w:r>
      <w:r w:rsidR="00FC18DF" w:rsidRPr="00FC18DF">
        <w:rPr>
          <w:rFonts w:ascii="PT Sans" w:hAnsi="PT Sans"/>
          <w:b/>
          <w:bCs/>
          <w:sz w:val="22"/>
          <w:szCs w:val="22"/>
        </w:rPr>
        <w:t xml:space="preserve"> </w:t>
      </w:r>
      <w:r w:rsidRPr="00FC18DF">
        <w:rPr>
          <w:rFonts w:ascii="PT Sans" w:hAnsi="PT Sans"/>
          <w:sz w:val="22"/>
          <w:szCs w:val="22"/>
        </w:rPr>
        <w:t>(Proposals for the election of Vice Chairman to serve a two year term)</w:t>
      </w:r>
    </w:p>
    <w:p w14:paraId="2134BBC4" w14:textId="77777777" w:rsidR="00FC18DF" w:rsidRPr="00FC18DF" w:rsidRDefault="004F17C0" w:rsidP="00FC18DF">
      <w:pPr>
        <w:pStyle w:val="ListParagraph"/>
        <w:numPr>
          <w:ilvl w:val="0"/>
          <w:numId w:val="5"/>
        </w:numPr>
        <w:tabs>
          <w:tab w:val="left" w:pos="720"/>
          <w:tab w:val="left" w:pos="1260"/>
        </w:tabs>
        <w:jc w:val="both"/>
        <w:rPr>
          <w:rFonts w:ascii="PT Sans" w:hAnsi="PT Sans"/>
          <w:sz w:val="22"/>
          <w:szCs w:val="22"/>
        </w:rPr>
      </w:pPr>
      <w:r w:rsidRPr="00FC18DF">
        <w:rPr>
          <w:rFonts w:ascii="PT Sans" w:hAnsi="PT Sans"/>
          <w:b/>
          <w:bCs/>
          <w:sz w:val="22"/>
          <w:szCs w:val="22"/>
        </w:rPr>
        <w:t>Treasurer</w:t>
      </w:r>
      <w:r w:rsidR="00FC18DF" w:rsidRPr="00FC18DF">
        <w:rPr>
          <w:rFonts w:ascii="PT Sans" w:hAnsi="PT Sans"/>
          <w:b/>
          <w:bCs/>
          <w:sz w:val="22"/>
          <w:szCs w:val="22"/>
        </w:rPr>
        <w:t xml:space="preserve"> </w:t>
      </w:r>
      <w:r w:rsidRPr="00FC18DF">
        <w:rPr>
          <w:rFonts w:ascii="PT Sans" w:hAnsi="PT Sans"/>
          <w:sz w:val="22"/>
          <w:szCs w:val="22"/>
        </w:rPr>
        <w:t>(Proposals for the election of Treasurer)</w:t>
      </w:r>
    </w:p>
    <w:p w14:paraId="5E5CD4FD" w14:textId="13E2BCDC" w:rsidR="00FC18DF" w:rsidRPr="00FC18DF" w:rsidRDefault="004F17C0" w:rsidP="00FC18DF">
      <w:pPr>
        <w:pStyle w:val="ListParagraph"/>
        <w:numPr>
          <w:ilvl w:val="0"/>
          <w:numId w:val="5"/>
        </w:numPr>
        <w:tabs>
          <w:tab w:val="left" w:pos="720"/>
          <w:tab w:val="left" w:pos="1260"/>
        </w:tabs>
        <w:jc w:val="both"/>
        <w:rPr>
          <w:rFonts w:ascii="PT Sans" w:hAnsi="PT Sans"/>
          <w:sz w:val="22"/>
          <w:szCs w:val="22"/>
        </w:rPr>
      </w:pPr>
      <w:r w:rsidRPr="00FC18DF">
        <w:rPr>
          <w:rFonts w:ascii="PT Sans" w:hAnsi="PT Sans"/>
          <w:b/>
          <w:bCs/>
          <w:sz w:val="22"/>
          <w:szCs w:val="22"/>
        </w:rPr>
        <w:t xml:space="preserve">NSA </w:t>
      </w:r>
      <w:r w:rsidR="00E5340B">
        <w:rPr>
          <w:rFonts w:ascii="PT Sans" w:hAnsi="PT Sans"/>
          <w:b/>
          <w:bCs/>
          <w:sz w:val="22"/>
          <w:szCs w:val="22"/>
        </w:rPr>
        <w:t xml:space="preserve">UK </w:t>
      </w:r>
      <w:r w:rsidRPr="00FC18DF">
        <w:rPr>
          <w:rFonts w:ascii="PT Sans" w:hAnsi="PT Sans"/>
          <w:b/>
          <w:bCs/>
          <w:sz w:val="22"/>
          <w:szCs w:val="22"/>
        </w:rPr>
        <w:t xml:space="preserve">Policy &amp; Technical committee representative </w:t>
      </w:r>
      <w:r w:rsidRPr="00FC18DF">
        <w:rPr>
          <w:rFonts w:ascii="PT Sans" w:hAnsi="PT Sans"/>
          <w:sz w:val="22"/>
          <w:szCs w:val="22"/>
        </w:rPr>
        <w:t xml:space="preserve">(Clive Phillips has </w:t>
      </w:r>
      <w:r w:rsidR="00163616">
        <w:rPr>
          <w:rFonts w:ascii="PT Sans" w:hAnsi="PT Sans"/>
          <w:sz w:val="22"/>
          <w:szCs w:val="22"/>
        </w:rPr>
        <w:t>served one year of</w:t>
      </w:r>
      <w:r w:rsidRPr="00FC18DF">
        <w:rPr>
          <w:rFonts w:ascii="PT Sans" w:hAnsi="PT Sans"/>
          <w:sz w:val="22"/>
          <w:szCs w:val="22"/>
        </w:rPr>
        <w:t xml:space="preserve"> a three-year term</w:t>
      </w:r>
      <w:r w:rsidR="00163616">
        <w:rPr>
          <w:rFonts w:ascii="PT Sans" w:hAnsi="PT Sans"/>
          <w:sz w:val="22"/>
          <w:szCs w:val="22"/>
        </w:rPr>
        <w:t>. Re-confirm</w:t>
      </w:r>
      <w:r w:rsidRPr="00FC18DF">
        <w:rPr>
          <w:rFonts w:ascii="PT Sans" w:hAnsi="PT Sans"/>
          <w:sz w:val="22"/>
          <w:szCs w:val="22"/>
        </w:rPr>
        <w:t>)</w:t>
      </w:r>
    </w:p>
    <w:p w14:paraId="57CE7F7D" w14:textId="77777777" w:rsidR="00FC18DF" w:rsidRPr="00FC18DF" w:rsidRDefault="00FC18DF" w:rsidP="00FC18DF">
      <w:pPr>
        <w:tabs>
          <w:tab w:val="left" w:pos="720"/>
          <w:tab w:val="left" w:pos="1260"/>
        </w:tabs>
        <w:jc w:val="both"/>
        <w:rPr>
          <w:rFonts w:ascii="PT Sans" w:hAnsi="PT Sans"/>
          <w:sz w:val="22"/>
          <w:szCs w:val="22"/>
        </w:rPr>
      </w:pPr>
      <w:r w:rsidRPr="00FC18DF">
        <w:rPr>
          <w:rFonts w:ascii="PT Sans" w:hAnsi="PT Sans"/>
          <w:b/>
          <w:bCs/>
          <w:sz w:val="22"/>
          <w:szCs w:val="22"/>
        </w:rPr>
        <w:tab/>
      </w:r>
      <w:r w:rsidR="004F17C0" w:rsidRPr="00FC18DF">
        <w:rPr>
          <w:rFonts w:ascii="PT Sans" w:hAnsi="PT Sans"/>
          <w:b/>
          <w:bCs/>
          <w:sz w:val="22"/>
          <w:szCs w:val="22"/>
        </w:rPr>
        <w:t>Nomination or re-approval of the region’s Trustees</w:t>
      </w:r>
    </w:p>
    <w:p w14:paraId="5199429E" w14:textId="36013988" w:rsidR="00FC18DF" w:rsidRPr="00FC18DF" w:rsidRDefault="004F17C0" w:rsidP="00FC18DF">
      <w:pPr>
        <w:pStyle w:val="ListParagraph"/>
        <w:numPr>
          <w:ilvl w:val="0"/>
          <w:numId w:val="6"/>
        </w:numPr>
        <w:tabs>
          <w:tab w:val="left" w:pos="720"/>
          <w:tab w:val="left" w:pos="1260"/>
        </w:tabs>
        <w:jc w:val="both"/>
        <w:rPr>
          <w:rFonts w:ascii="PT Sans" w:hAnsi="PT Sans"/>
          <w:sz w:val="22"/>
          <w:szCs w:val="22"/>
        </w:rPr>
      </w:pPr>
      <w:r w:rsidRPr="00FC18DF">
        <w:rPr>
          <w:rFonts w:ascii="PT Sans" w:hAnsi="PT Sans"/>
          <w:b/>
          <w:bCs/>
          <w:sz w:val="22"/>
          <w:szCs w:val="22"/>
        </w:rPr>
        <w:t xml:space="preserve">First Trustee </w:t>
      </w:r>
      <w:r w:rsidRPr="00FC18DF">
        <w:rPr>
          <w:rFonts w:ascii="PT Sans" w:hAnsi="PT Sans"/>
          <w:sz w:val="22"/>
          <w:szCs w:val="22"/>
        </w:rPr>
        <w:t xml:space="preserve">(Pamela Nicol entering </w:t>
      </w:r>
      <w:r w:rsidR="00163616">
        <w:rPr>
          <w:rFonts w:ascii="PT Sans" w:hAnsi="PT Sans"/>
          <w:sz w:val="22"/>
          <w:szCs w:val="22"/>
        </w:rPr>
        <w:t>third</w:t>
      </w:r>
      <w:r w:rsidRPr="00FC18DF">
        <w:rPr>
          <w:rFonts w:ascii="PT Sans" w:hAnsi="PT Sans"/>
          <w:sz w:val="22"/>
          <w:szCs w:val="22"/>
        </w:rPr>
        <w:t xml:space="preserve"> year of three-year term. Re-approve) </w:t>
      </w:r>
    </w:p>
    <w:p w14:paraId="0DF94064" w14:textId="0E9EED16" w:rsidR="00FC18DF" w:rsidRPr="00FC18DF" w:rsidRDefault="004F17C0" w:rsidP="00FC18DF">
      <w:pPr>
        <w:pStyle w:val="ListParagraph"/>
        <w:numPr>
          <w:ilvl w:val="0"/>
          <w:numId w:val="6"/>
        </w:numPr>
        <w:tabs>
          <w:tab w:val="left" w:pos="720"/>
          <w:tab w:val="left" w:pos="1260"/>
        </w:tabs>
        <w:jc w:val="both"/>
        <w:rPr>
          <w:rFonts w:ascii="PT Sans" w:hAnsi="PT Sans"/>
          <w:sz w:val="22"/>
          <w:szCs w:val="22"/>
        </w:rPr>
      </w:pPr>
      <w:r w:rsidRPr="00FC18DF">
        <w:rPr>
          <w:rFonts w:ascii="PT Sans" w:hAnsi="PT Sans"/>
          <w:b/>
          <w:bCs/>
          <w:sz w:val="22"/>
          <w:szCs w:val="22"/>
        </w:rPr>
        <w:t>Second Trustee</w:t>
      </w:r>
      <w:r w:rsidRPr="00FC18DF">
        <w:rPr>
          <w:rFonts w:ascii="PT Sans" w:hAnsi="PT Sans"/>
          <w:sz w:val="22"/>
          <w:szCs w:val="22"/>
        </w:rPr>
        <w:t xml:space="preserve"> </w:t>
      </w:r>
      <w:r w:rsidR="00163616" w:rsidRPr="00FC18DF">
        <w:rPr>
          <w:rFonts w:ascii="PT Sans" w:hAnsi="PT Sans"/>
          <w:sz w:val="22"/>
          <w:szCs w:val="22"/>
        </w:rPr>
        <w:t>(</w:t>
      </w:r>
      <w:r w:rsidR="00163616">
        <w:rPr>
          <w:rFonts w:ascii="PT Sans" w:hAnsi="PT Sans"/>
          <w:sz w:val="22"/>
          <w:szCs w:val="22"/>
        </w:rPr>
        <w:t>Debs Colley</w:t>
      </w:r>
      <w:r w:rsidR="00163616" w:rsidRPr="00FC18DF">
        <w:rPr>
          <w:rFonts w:ascii="PT Sans" w:hAnsi="PT Sans"/>
          <w:sz w:val="22"/>
          <w:szCs w:val="22"/>
        </w:rPr>
        <w:t xml:space="preserve"> entering </w:t>
      </w:r>
      <w:r w:rsidR="00163616">
        <w:rPr>
          <w:rFonts w:ascii="PT Sans" w:hAnsi="PT Sans"/>
          <w:sz w:val="22"/>
          <w:szCs w:val="22"/>
        </w:rPr>
        <w:t>second</w:t>
      </w:r>
      <w:r w:rsidR="00163616" w:rsidRPr="00FC18DF">
        <w:rPr>
          <w:rFonts w:ascii="PT Sans" w:hAnsi="PT Sans"/>
          <w:sz w:val="22"/>
          <w:szCs w:val="22"/>
        </w:rPr>
        <w:t xml:space="preserve"> year of three-year term. Re-approve</w:t>
      </w:r>
      <w:r w:rsidR="00163616">
        <w:rPr>
          <w:rFonts w:ascii="PT Sans" w:hAnsi="PT Sans"/>
          <w:sz w:val="22"/>
          <w:szCs w:val="22"/>
        </w:rPr>
        <w:t>)</w:t>
      </w:r>
    </w:p>
    <w:p w14:paraId="57C08724" w14:textId="77777777" w:rsidR="00FC18DF" w:rsidRPr="00FC18DF" w:rsidRDefault="00FC18DF" w:rsidP="00FC18DF">
      <w:pPr>
        <w:pStyle w:val="ListParagraph"/>
        <w:tabs>
          <w:tab w:val="left" w:pos="720"/>
          <w:tab w:val="left" w:pos="1260"/>
        </w:tabs>
        <w:jc w:val="both"/>
        <w:rPr>
          <w:rFonts w:ascii="PT Sans" w:hAnsi="PT Sans"/>
          <w:sz w:val="22"/>
          <w:szCs w:val="22"/>
        </w:rPr>
      </w:pPr>
    </w:p>
    <w:p w14:paraId="55C43F15" w14:textId="1157E079" w:rsidR="00FC18DF" w:rsidRPr="00FC7074" w:rsidRDefault="00FC18DF" w:rsidP="00FC18DF">
      <w:pPr>
        <w:pStyle w:val="ListParagraph"/>
        <w:numPr>
          <w:ilvl w:val="0"/>
          <w:numId w:val="1"/>
        </w:numPr>
        <w:tabs>
          <w:tab w:val="left" w:pos="720"/>
          <w:tab w:val="left" w:pos="1260"/>
        </w:tabs>
        <w:jc w:val="both"/>
        <w:rPr>
          <w:rFonts w:ascii="PT Sans" w:hAnsi="PT Sans"/>
          <w:b/>
          <w:bCs/>
          <w:sz w:val="22"/>
          <w:szCs w:val="22"/>
        </w:rPr>
      </w:pPr>
      <w:r w:rsidRPr="00FC7074">
        <w:rPr>
          <w:rFonts w:ascii="PT Sans" w:hAnsi="PT Sans"/>
          <w:b/>
          <w:bCs/>
          <w:sz w:val="22"/>
          <w:szCs w:val="22"/>
        </w:rPr>
        <w:t>Election of NSA Scotland Committee members</w:t>
      </w:r>
    </w:p>
    <w:p w14:paraId="2ADA0C21" w14:textId="7747FEFA" w:rsidR="00FC18DF" w:rsidRPr="00FC18DF" w:rsidRDefault="00FC18DF" w:rsidP="00FC18DF">
      <w:pPr>
        <w:pStyle w:val="ListParagraph"/>
        <w:numPr>
          <w:ilvl w:val="0"/>
          <w:numId w:val="2"/>
        </w:numPr>
        <w:tabs>
          <w:tab w:val="left" w:pos="720"/>
          <w:tab w:val="left" w:pos="1260"/>
        </w:tabs>
        <w:jc w:val="both"/>
        <w:rPr>
          <w:rFonts w:ascii="PT Sans" w:hAnsi="PT Sans"/>
          <w:sz w:val="22"/>
          <w:szCs w:val="22"/>
        </w:rPr>
      </w:pPr>
      <w:r w:rsidRPr="00FC18DF">
        <w:rPr>
          <w:rFonts w:ascii="PT Sans" w:hAnsi="PT Sans"/>
          <w:sz w:val="22"/>
          <w:szCs w:val="22"/>
        </w:rPr>
        <w:t>Approval of existing committee members en-mass</w:t>
      </w:r>
    </w:p>
    <w:p w14:paraId="4955E9B8" w14:textId="78FDAF99" w:rsidR="00FC18DF" w:rsidRPr="00FC18DF" w:rsidRDefault="00FC18DF" w:rsidP="00FC18DF">
      <w:pPr>
        <w:pStyle w:val="ListParagraph"/>
        <w:numPr>
          <w:ilvl w:val="0"/>
          <w:numId w:val="2"/>
        </w:numPr>
        <w:tabs>
          <w:tab w:val="left" w:pos="720"/>
          <w:tab w:val="left" w:pos="1260"/>
        </w:tabs>
        <w:jc w:val="both"/>
        <w:rPr>
          <w:rFonts w:ascii="PT Sans" w:hAnsi="PT Sans"/>
          <w:sz w:val="22"/>
          <w:szCs w:val="22"/>
        </w:rPr>
      </w:pPr>
      <w:r w:rsidRPr="00FC18DF">
        <w:rPr>
          <w:rFonts w:ascii="PT Sans" w:hAnsi="PT Sans"/>
          <w:sz w:val="22"/>
          <w:szCs w:val="22"/>
        </w:rPr>
        <w:t>Election of new committee members en-mass</w:t>
      </w:r>
    </w:p>
    <w:p w14:paraId="5CE025DC" w14:textId="77777777" w:rsidR="00FC18DF" w:rsidRPr="00FC18DF" w:rsidRDefault="00FC18DF" w:rsidP="00FC18DF">
      <w:pPr>
        <w:pStyle w:val="ListParagraph"/>
        <w:tabs>
          <w:tab w:val="left" w:pos="720"/>
          <w:tab w:val="left" w:pos="1260"/>
        </w:tabs>
        <w:ind w:left="1080"/>
        <w:jc w:val="both"/>
        <w:rPr>
          <w:rFonts w:ascii="PT Sans" w:hAnsi="PT Sans"/>
          <w:sz w:val="22"/>
          <w:szCs w:val="22"/>
        </w:rPr>
      </w:pPr>
    </w:p>
    <w:p w14:paraId="6AEA763F" w14:textId="61D3595F" w:rsidR="00FC18DF" w:rsidRPr="00FC18DF" w:rsidRDefault="00FC18DF" w:rsidP="00FC18DF">
      <w:pPr>
        <w:pStyle w:val="ListParagraph"/>
        <w:numPr>
          <w:ilvl w:val="0"/>
          <w:numId w:val="1"/>
        </w:numPr>
        <w:tabs>
          <w:tab w:val="left" w:pos="720"/>
          <w:tab w:val="left" w:pos="1260"/>
        </w:tabs>
        <w:jc w:val="both"/>
        <w:rPr>
          <w:rFonts w:ascii="PT Sans" w:hAnsi="PT Sans"/>
          <w:b/>
          <w:bCs/>
          <w:sz w:val="22"/>
          <w:szCs w:val="22"/>
        </w:rPr>
      </w:pPr>
      <w:r w:rsidRPr="00FC18DF">
        <w:rPr>
          <w:rFonts w:ascii="PT Sans" w:hAnsi="PT Sans"/>
          <w:b/>
          <w:bCs/>
          <w:sz w:val="22"/>
          <w:szCs w:val="22"/>
        </w:rPr>
        <w:t>AOCB</w:t>
      </w:r>
    </w:p>
    <w:p w14:paraId="689944C1" w14:textId="47E5B873" w:rsidR="00FC18DF" w:rsidRDefault="00FC18DF" w:rsidP="00FC18DF">
      <w:pPr>
        <w:tabs>
          <w:tab w:val="left" w:pos="720"/>
          <w:tab w:val="left" w:pos="1260"/>
        </w:tabs>
        <w:jc w:val="center"/>
        <w:rPr>
          <w:rFonts w:ascii="PT Sans" w:hAnsi="PT Sans"/>
          <w:color w:val="000000"/>
          <w:sz w:val="22"/>
          <w:szCs w:val="22"/>
        </w:rPr>
      </w:pPr>
      <w:r w:rsidRPr="00FC18DF">
        <w:rPr>
          <w:rFonts w:ascii="PT Sans" w:hAnsi="PT Sans"/>
          <w:sz w:val="22"/>
          <w:szCs w:val="22"/>
        </w:rPr>
        <w:t xml:space="preserve">An NSA National Activity and Policy Update will be provided by </w:t>
      </w:r>
      <w:r w:rsidR="00163616">
        <w:rPr>
          <w:rFonts w:ascii="PT Sans" w:hAnsi="PT Sans"/>
          <w:sz w:val="22"/>
          <w:szCs w:val="22"/>
        </w:rPr>
        <w:t>Phil Stocker, Chief Executive</w:t>
      </w:r>
      <w:r w:rsidRPr="00FC18DF">
        <w:rPr>
          <w:rFonts w:ascii="PT Sans" w:hAnsi="PT Sans"/>
          <w:sz w:val="22"/>
          <w:szCs w:val="22"/>
        </w:rPr>
        <w:t xml:space="preserve"> after the formal business of the ARMM.</w:t>
      </w:r>
      <w:r>
        <w:rPr>
          <w:rFonts w:ascii="PT Sans" w:hAnsi="PT Sans"/>
          <w:sz w:val="22"/>
          <w:szCs w:val="22"/>
        </w:rPr>
        <w:t xml:space="preserve"> </w:t>
      </w:r>
    </w:p>
    <w:p w14:paraId="677731C8" w14:textId="77777777" w:rsidR="00FC18DF" w:rsidRDefault="00FC18DF" w:rsidP="00FC18DF">
      <w:pPr>
        <w:jc w:val="center"/>
        <w:rPr>
          <w:rFonts w:ascii="PT Sans" w:hAnsi="PT Sans"/>
          <w:color w:val="000000"/>
          <w:sz w:val="22"/>
          <w:szCs w:val="22"/>
        </w:rPr>
      </w:pPr>
    </w:p>
    <w:p w14:paraId="18E6CC83" w14:textId="2CA00C72" w:rsidR="00FC18DF" w:rsidRPr="00FC18DF" w:rsidRDefault="00FC18DF" w:rsidP="00FC18DF">
      <w:pPr>
        <w:jc w:val="both"/>
        <w:rPr>
          <w:rFonts w:ascii="PT Sans" w:hAnsi="PT Sans"/>
          <w:sz w:val="22"/>
          <w:szCs w:val="22"/>
        </w:rPr>
      </w:pPr>
      <w:r w:rsidRPr="00FC18DF">
        <w:rPr>
          <w:rFonts w:ascii="PT Sans" w:hAnsi="PT Sans"/>
          <w:sz w:val="22"/>
          <w:szCs w:val="22"/>
        </w:rPr>
        <w:t xml:space="preserve">*Please note that proxy voting forms can be found on the NSA Scotland website under the Events tab. Up to date financial accounts will be shown to all attendees by screen share at the event. Should any current NSA Scotland member wish for the previous ARMM minutes, proxy form or financial accounts be emailed to them please contact NSA Scottish Region Coordinator Grace Reid by email </w:t>
      </w:r>
      <w:hyperlink r:id="rId8" w:history="1">
        <w:r w:rsidR="00163616" w:rsidRPr="00DD5D6F">
          <w:rPr>
            <w:rStyle w:val="Hyperlink"/>
            <w:rFonts w:ascii="PT Sans" w:hAnsi="PT Sans"/>
            <w:sz w:val="22"/>
            <w:szCs w:val="22"/>
          </w:rPr>
          <w:t>grace@nationalsheep.org.uk</w:t>
        </w:r>
      </w:hyperlink>
      <w:r w:rsidR="00163616">
        <w:rPr>
          <w:rFonts w:ascii="PT Sans" w:hAnsi="PT Sans"/>
          <w:sz w:val="22"/>
          <w:szCs w:val="22"/>
        </w:rPr>
        <w:t xml:space="preserve"> </w:t>
      </w:r>
    </w:p>
    <w:sectPr w:rsidR="00FC18DF" w:rsidRPr="00FC18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AFE7" w14:textId="77777777" w:rsidR="000B283D" w:rsidRDefault="000B283D" w:rsidP="004F17C0">
      <w:r>
        <w:separator/>
      </w:r>
    </w:p>
  </w:endnote>
  <w:endnote w:type="continuationSeparator" w:id="0">
    <w:p w14:paraId="7BEB3A73" w14:textId="77777777" w:rsidR="000B283D" w:rsidRDefault="000B283D" w:rsidP="004F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04C75" w14:textId="77777777" w:rsidR="000B283D" w:rsidRDefault="000B283D" w:rsidP="004F17C0">
      <w:r>
        <w:separator/>
      </w:r>
    </w:p>
  </w:footnote>
  <w:footnote w:type="continuationSeparator" w:id="0">
    <w:p w14:paraId="6BF5E762" w14:textId="77777777" w:rsidR="000B283D" w:rsidRDefault="000B283D" w:rsidP="004F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A1EB" w14:textId="0F165D4E" w:rsidR="004F17C0" w:rsidRDefault="004F17C0">
    <w:pPr>
      <w:pStyle w:val="Header"/>
    </w:pPr>
    <w:r>
      <w:rPr>
        <w:noProof/>
        <w14:ligatures w14:val="standardContextual"/>
      </w:rPr>
      <w:drawing>
        <wp:anchor distT="0" distB="0" distL="114300" distR="114300" simplePos="0" relativeHeight="251658240" behindDoc="1" locked="0" layoutInCell="1" allowOverlap="1" wp14:anchorId="68064011" wp14:editId="5FBE96C4">
          <wp:simplePos x="0" y="0"/>
          <wp:positionH relativeFrom="column">
            <wp:posOffset>-906780</wp:posOffset>
          </wp:positionH>
          <wp:positionV relativeFrom="paragraph">
            <wp:posOffset>-767795</wp:posOffset>
          </wp:positionV>
          <wp:extent cx="7556992" cy="11009376"/>
          <wp:effectExtent l="0" t="0" r="6350" b="1905"/>
          <wp:wrapNone/>
          <wp:docPr id="588402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02183" name="Picture 588402183"/>
                  <pic:cNvPicPr/>
                </pic:nvPicPr>
                <pic:blipFill rotWithShape="1">
                  <a:blip r:embed="rId1">
                    <a:extLst>
                      <a:ext uri="{28A0092B-C50C-407E-A947-70E740481C1C}">
                        <a14:useLocalDpi xmlns:a14="http://schemas.microsoft.com/office/drawing/2010/main" val="0"/>
                      </a:ext>
                    </a:extLst>
                  </a:blip>
                  <a:srcRect b="1008"/>
                  <a:stretch/>
                </pic:blipFill>
                <pic:spPr bwMode="auto">
                  <a:xfrm>
                    <a:off x="0" y="0"/>
                    <a:ext cx="7556992" cy="11009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575B"/>
    <w:multiLevelType w:val="hybridMultilevel"/>
    <w:tmpl w:val="05780D6A"/>
    <w:lvl w:ilvl="0" w:tplc="900E10FE">
      <w:start w:val="1"/>
      <w:numFmt w:val="decimal"/>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D5CB6"/>
    <w:multiLevelType w:val="hybridMultilevel"/>
    <w:tmpl w:val="DC1CC6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D847746"/>
    <w:multiLevelType w:val="hybridMultilevel"/>
    <w:tmpl w:val="2AECF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6B1FD5"/>
    <w:multiLevelType w:val="hybridMultilevel"/>
    <w:tmpl w:val="E2AEB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55CBC"/>
    <w:multiLevelType w:val="hybridMultilevel"/>
    <w:tmpl w:val="E132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C5965"/>
    <w:multiLevelType w:val="hybridMultilevel"/>
    <w:tmpl w:val="9B42B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9791791">
    <w:abstractNumId w:val="0"/>
  </w:num>
  <w:num w:numId="2" w16cid:durableId="473104697">
    <w:abstractNumId w:val="2"/>
  </w:num>
  <w:num w:numId="3" w16cid:durableId="900673515">
    <w:abstractNumId w:val="1"/>
  </w:num>
  <w:num w:numId="4" w16cid:durableId="1140801575">
    <w:abstractNumId w:val="3"/>
  </w:num>
  <w:num w:numId="5" w16cid:durableId="913509299">
    <w:abstractNumId w:val="5"/>
  </w:num>
  <w:num w:numId="6" w16cid:durableId="530459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C0"/>
    <w:rsid w:val="00041BB1"/>
    <w:rsid w:val="000B283D"/>
    <w:rsid w:val="00114249"/>
    <w:rsid w:val="00163616"/>
    <w:rsid w:val="00262100"/>
    <w:rsid w:val="002A12A4"/>
    <w:rsid w:val="0044745A"/>
    <w:rsid w:val="004F17C0"/>
    <w:rsid w:val="00692B6D"/>
    <w:rsid w:val="006C0240"/>
    <w:rsid w:val="008738FF"/>
    <w:rsid w:val="009C4F30"/>
    <w:rsid w:val="00A660E0"/>
    <w:rsid w:val="00AA2EDD"/>
    <w:rsid w:val="00AE184F"/>
    <w:rsid w:val="00DB0B91"/>
    <w:rsid w:val="00E5340B"/>
    <w:rsid w:val="00E549AA"/>
    <w:rsid w:val="00FC18DF"/>
    <w:rsid w:val="00FC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8895"/>
  <w15:chartTrackingRefBased/>
  <w15:docId w15:val="{7E90D993-2BD1-4E8A-B507-9486F1F9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C0"/>
    <w:pPr>
      <w:widowControl w:val="0"/>
      <w:autoSpaceDE w:val="0"/>
      <w:autoSpaceDN w:val="0"/>
      <w:adjustRightInd w:val="0"/>
      <w:spacing w:after="0" w:line="240" w:lineRule="auto"/>
    </w:pPr>
    <w:rPr>
      <w:rFonts w:ascii="Times New Roman" w:eastAsia="Times New Roman" w:hAnsi="Times New Roman" w:cs="Times New Roman"/>
      <w:kern w:val="0"/>
      <w:lang w:val="en-US" w:eastAsia="en-GB"/>
      <w14:ligatures w14:val="none"/>
    </w:rPr>
  </w:style>
  <w:style w:type="paragraph" w:styleId="Heading1">
    <w:name w:val="heading 1"/>
    <w:basedOn w:val="Normal"/>
    <w:next w:val="Normal"/>
    <w:link w:val="Heading1Char"/>
    <w:uiPriority w:val="9"/>
    <w:qFormat/>
    <w:rsid w:val="004F17C0"/>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4F17C0"/>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4F17C0"/>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4F17C0"/>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4F17C0"/>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4F17C0"/>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4F17C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4F17C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4F17C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7C0"/>
    <w:rPr>
      <w:rFonts w:eastAsiaTheme="majorEastAsia" w:cstheme="majorBidi"/>
      <w:color w:val="272727" w:themeColor="text1" w:themeTint="D8"/>
    </w:rPr>
  </w:style>
  <w:style w:type="paragraph" w:styleId="Title">
    <w:name w:val="Title"/>
    <w:basedOn w:val="Normal"/>
    <w:next w:val="Normal"/>
    <w:link w:val="TitleChar"/>
    <w:uiPriority w:val="10"/>
    <w:qFormat/>
    <w:rsid w:val="004F17C0"/>
    <w:pPr>
      <w:widowControl/>
      <w:autoSpaceDE/>
      <w:autoSpaceDN/>
      <w:adjustRightInd/>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4F1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7C0"/>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4F1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7C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4F17C0"/>
    <w:rPr>
      <w:i/>
      <w:iCs/>
      <w:color w:val="404040" w:themeColor="text1" w:themeTint="BF"/>
    </w:rPr>
  </w:style>
  <w:style w:type="paragraph" w:styleId="ListParagraph">
    <w:name w:val="List Paragraph"/>
    <w:basedOn w:val="Normal"/>
    <w:uiPriority w:val="34"/>
    <w:qFormat/>
    <w:rsid w:val="004F17C0"/>
    <w:pPr>
      <w:widowControl/>
      <w:autoSpaceDE/>
      <w:autoSpaceDN/>
      <w:adjustRightInd/>
      <w:spacing w:after="160" w:line="278" w:lineRule="auto"/>
      <w:ind w:left="720"/>
      <w:contextualSpacing/>
    </w:pPr>
    <w:rPr>
      <w:rFonts w:asciiTheme="minorHAnsi" w:eastAsiaTheme="minorHAnsi" w:hAnsiTheme="minorHAnsi" w:cstheme="minorBidi"/>
      <w:kern w:val="2"/>
      <w:lang w:val="en-GB" w:eastAsia="en-US"/>
      <w14:ligatures w14:val="standardContextual"/>
    </w:rPr>
  </w:style>
  <w:style w:type="character" w:styleId="IntenseEmphasis">
    <w:name w:val="Intense Emphasis"/>
    <w:basedOn w:val="DefaultParagraphFont"/>
    <w:uiPriority w:val="21"/>
    <w:qFormat/>
    <w:rsid w:val="004F17C0"/>
    <w:rPr>
      <w:i/>
      <w:iCs/>
      <w:color w:val="0F4761" w:themeColor="accent1" w:themeShade="BF"/>
    </w:rPr>
  </w:style>
  <w:style w:type="paragraph" w:styleId="IntenseQuote">
    <w:name w:val="Intense Quote"/>
    <w:basedOn w:val="Normal"/>
    <w:next w:val="Normal"/>
    <w:link w:val="IntenseQuoteChar"/>
    <w:uiPriority w:val="30"/>
    <w:qFormat/>
    <w:rsid w:val="004F17C0"/>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4F17C0"/>
    <w:rPr>
      <w:i/>
      <w:iCs/>
      <w:color w:val="0F4761" w:themeColor="accent1" w:themeShade="BF"/>
    </w:rPr>
  </w:style>
  <w:style w:type="character" w:styleId="IntenseReference">
    <w:name w:val="Intense Reference"/>
    <w:basedOn w:val="DefaultParagraphFont"/>
    <w:uiPriority w:val="32"/>
    <w:qFormat/>
    <w:rsid w:val="004F17C0"/>
    <w:rPr>
      <w:b/>
      <w:bCs/>
      <w:smallCaps/>
      <w:color w:val="0F4761" w:themeColor="accent1" w:themeShade="BF"/>
      <w:spacing w:val="5"/>
    </w:rPr>
  </w:style>
  <w:style w:type="paragraph" w:styleId="Header">
    <w:name w:val="header"/>
    <w:basedOn w:val="Normal"/>
    <w:link w:val="HeaderChar"/>
    <w:uiPriority w:val="99"/>
    <w:unhideWhenUsed/>
    <w:rsid w:val="004F17C0"/>
    <w:pPr>
      <w:tabs>
        <w:tab w:val="center" w:pos="4513"/>
        <w:tab w:val="right" w:pos="9026"/>
      </w:tabs>
    </w:pPr>
  </w:style>
  <w:style w:type="character" w:customStyle="1" w:styleId="HeaderChar">
    <w:name w:val="Header Char"/>
    <w:basedOn w:val="DefaultParagraphFont"/>
    <w:link w:val="Header"/>
    <w:uiPriority w:val="99"/>
    <w:rsid w:val="004F17C0"/>
    <w:rPr>
      <w:rFonts w:ascii="Times New Roman" w:eastAsia="Times New Roman" w:hAnsi="Times New Roman" w:cs="Times New Roman"/>
      <w:kern w:val="0"/>
      <w:lang w:val="en-US" w:eastAsia="en-GB"/>
      <w14:ligatures w14:val="none"/>
    </w:rPr>
  </w:style>
  <w:style w:type="paragraph" w:styleId="Footer">
    <w:name w:val="footer"/>
    <w:basedOn w:val="Normal"/>
    <w:link w:val="FooterChar"/>
    <w:uiPriority w:val="99"/>
    <w:unhideWhenUsed/>
    <w:rsid w:val="004F17C0"/>
    <w:pPr>
      <w:tabs>
        <w:tab w:val="center" w:pos="4513"/>
        <w:tab w:val="right" w:pos="9026"/>
      </w:tabs>
    </w:pPr>
  </w:style>
  <w:style w:type="character" w:customStyle="1" w:styleId="FooterChar">
    <w:name w:val="Footer Char"/>
    <w:basedOn w:val="DefaultParagraphFont"/>
    <w:link w:val="Footer"/>
    <w:uiPriority w:val="99"/>
    <w:rsid w:val="004F17C0"/>
    <w:rPr>
      <w:rFonts w:ascii="Times New Roman" w:eastAsia="Times New Roman" w:hAnsi="Times New Roman" w:cs="Times New Roman"/>
      <w:kern w:val="0"/>
      <w:lang w:val="en-US" w:eastAsia="en-GB"/>
      <w14:ligatures w14:val="none"/>
    </w:rPr>
  </w:style>
  <w:style w:type="character" w:styleId="Hyperlink">
    <w:name w:val="Hyperlink"/>
    <w:basedOn w:val="DefaultParagraphFont"/>
    <w:uiPriority w:val="99"/>
    <w:unhideWhenUsed/>
    <w:rsid w:val="004F17C0"/>
    <w:rPr>
      <w:color w:val="467886" w:themeColor="hyperlink"/>
      <w:u w:val="single"/>
    </w:rPr>
  </w:style>
  <w:style w:type="character" w:styleId="UnresolvedMention">
    <w:name w:val="Unresolved Mention"/>
    <w:basedOn w:val="DefaultParagraphFont"/>
    <w:uiPriority w:val="99"/>
    <w:semiHidden/>
    <w:unhideWhenUsed/>
    <w:rsid w:val="004F17C0"/>
    <w:rPr>
      <w:color w:val="605E5C"/>
      <w:shd w:val="clear" w:color="auto" w:fill="E1DFDD"/>
    </w:rPr>
  </w:style>
  <w:style w:type="character" w:styleId="CommentReference">
    <w:name w:val="annotation reference"/>
    <w:basedOn w:val="DefaultParagraphFont"/>
    <w:uiPriority w:val="99"/>
    <w:semiHidden/>
    <w:unhideWhenUsed/>
    <w:rsid w:val="00FC18DF"/>
    <w:rPr>
      <w:sz w:val="16"/>
      <w:szCs w:val="16"/>
    </w:rPr>
  </w:style>
  <w:style w:type="paragraph" w:styleId="CommentText">
    <w:name w:val="annotation text"/>
    <w:basedOn w:val="Normal"/>
    <w:link w:val="CommentTextChar"/>
    <w:uiPriority w:val="99"/>
    <w:unhideWhenUsed/>
    <w:rsid w:val="00FC18DF"/>
    <w:rPr>
      <w:sz w:val="20"/>
      <w:szCs w:val="20"/>
    </w:rPr>
  </w:style>
  <w:style w:type="character" w:customStyle="1" w:styleId="CommentTextChar">
    <w:name w:val="Comment Text Char"/>
    <w:basedOn w:val="DefaultParagraphFont"/>
    <w:link w:val="CommentText"/>
    <w:uiPriority w:val="99"/>
    <w:rsid w:val="00FC18DF"/>
    <w:rPr>
      <w:rFonts w:ascii="Times New Roman" w:eastAsia="Times New Roman" w:hAnsi="Times New Roman" w:cs="Times New Roman"/>
      <w:kern w:val="0"/>
      <w:sz w:val="20"/>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FC18DF"/>
    <w:rPr>
      <w:b/>
      <w:bCs/>
    </w:rPr>
  </w:style>
  <w:style w:type="character" w:customStyle="1" w:styleId="CommentSubjectChar">
    <w:name w:val="Comment Subject Char"/>
    <w:basedOn w:val="CommentTextChar"/>
    <w:link w:val="CommentSubject"/>
    <w:uiPriority w:val="99"/>
    <w:semiHidden/>
    <w:rsid w:val="00FC18DF"/>
    <w:rPr>
      <w:rFonts w:ascii="Times New Roman" w:eastAsia="Times New Roman" w:hAnsi="Times New Roman" w:cs="Times New Roman"/>
      <w:b/>
      <w:bCs/>
      <w:kern w:val="0"/>
      <w:sz w:val="20"/>
      <w:szCs w:val="20"/>
      <w:lang w:val="en-US" w:eastAsia="en-GB"/>
      <w14:ligatures w14:val="none"/>
    </w:rPr>
  </w:style>
  <w:style w:type="character" w:styleId="Strong">
    <w:name w:val="Strong"/>
    <w:basedOn w:val="DefaultParagraphFont"/>
    <w:uiPriority w:val="22"/>
    <w:qFormat/>
    <w:rsid w:val="00FC1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nationalsheep.org.uk" TargetMode="External"/><Relationship Id="rId3" Type="http://schemas.openxmlformats.org/officeDocument/2006/relationships/settings" Target="settings.xml"/><Relationship Id="rId7" Type="http://schemas.openxmlformats.org/officeDocument/2006/relationships/hyperlink" Target="https://us02web.zoom.us/webinar/register/WN_aFTQF7UDRmaRgoR6hOHL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Reid</dc:creator>
  <cp:keywords/>
  <dc:description/>
  <cp:lastModifiedBy>Fiona Parker</cp:lastModifiedBy>
  <cp:revision>2</cp:revision>
  <dcterms:created xsi:type="dcterms:W3CDTF">2025-01-08T12:08:00Z</dcterms:created>
  <dcterms:modified xsi:type="dcterms:W3CDTF">2025-01-08T12:08:00Z</dcterms:modified>
</cp:coreProperties>
</file>